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18" w:rsidRDefault="009A1118" w:rsidP="009A1118">
      <w:pPr>
        <w:jc w:val="right"/>
        <w:rPr>
          <w:b/>
          <w:bCs/>
          <w:u w:val="single"/>
        </w:rPr>
      </w:pPr>
      <w:r>
        <w:rPr>
          <w:b/>
          <w:bCs/>
          <w:u w:val="single"/>
        </w:rPr>
        <w:t>Annexure</w:t>
      </w:r>
    </w:p>
    <w:p w:rsidR="004D0C2C" w:rsidRDefault="004D0C2C" w:rsidP="00826031">
      <w:pPr>
        <w:jc w:val="center"/>
        <w:rPr>
          <w:b/>
          <w:bCs/>
          <w:u w:val="single"/>
        </w:rPr>
      </w:pPr>
      <w:r w:rsidRPr="004D0C2C">
        <w:rPr>
          <w:b/>
          <w:bCs/>
          <w:u w:val="single"/>
        </w:rPr>
        <w:t>Knowledge Partner</w:t>
      </w:r>
    </w:p>
    <w:p w:rsidR="004B5CE4" w:rsidRPr="00826031" w:rsidRDefault="004D0C2C" w:rsidP="004D0C2C">
      <w:pPr>
        <w:jc w:val="both"/>
        <w:rPr>
          <w:b/>
          <w:bCs/>
        </w:rPr>
      </w:pPr>
      <w:proofErr w:type="gramStart"/>
      <w:r w:rsidRPr="00826031">
        <w:rPr>
          <w:b/>
          <w:bCs/>
        </w:rPr>
        <w:t xml:space="preserve">SIDBI </w:t>
      </w:r>
      <w:r w:rsidR="00BB749D">
        <w:rPr>
          <w:b/>
          <w:bCs/>
        </w:rPr>
        <w:t xml:space="preserve"> </w:t>
      </w:r>
      <w:r w:rsidRPr="00826031">
        <w:rPr>
          <w:b/>
          <w:bCs/>
        </w:rPr>
        <w:t>is</w:t>
      </w:r>
      <w:proofErr w:type="gramEnd"/>
      <w:r w:rsidRPr="00826031">
        <w:rPr>
          <w:b/>
          <w:bCs/>
        </w:rPr>
        <w:t xml:space="preserve"> an Apex Development Institution for the Micro, Small and Medium Enterprises (MSMEs). In this regard, </w:t>
      </w:r>
      <w:r w:rsidR="005D7F0A">
        <w:rPr>
          <w:b/>
          <w:bCs/>
        </w:rPr>
        <w:t>Bank intend</w:t>
      </w:r>
      <w:r w:rsidR="005D7F0A" w:rsidRPr="00826031">
        <w:rPr>
          <w:b/>
          <w:bCs/>
        </w:rPr>
        <w:t xml:space="preserve">s to </w:t>
      </w:r>
      <w:r w:rsidR="004B5CE4" w:rsidRPr="00826031">
        <w:rPr>
          <w:b/>
          <w:bCs/>
        </w:rPr>
        <w:t xml:space="preserve">engage the services of suitable retired bankers to work as </w:t>
      </w:r>
      <w:r w:rsidR="005D7F0A">
        <w:rPr>
          <w:b/>
          <w:bCs/>
        </w:rPr>
        <w:t xml:space="preserve">Knowledge Partner (KP) of SIDBI </w:t>
      </w:r>
      <w:r w:rsidR="004B5CE4" w:rsidRPr="00826031">
        <w:rPr>
          <w:b/>
          <w:bCs/>
        </w:rPr>
        <w:t>on contract basis, at</w:t>
      </w:r>
      <w:r w:rsidR="005D7F0A">
        <w:rPr>
          <w:b/>
          <w:bCs/>
        </w:rPr>
        <w:t xml:space="preserve"> its </w:t>
      </w:r>
      <w:proofErr w:type="spellStart"/>
      <w:r w:rsidR="003F0013">
        <w:rPr>
          <w:b/>
          <w:bCs/>
        </w:rPr>
        <w:t>Coimbatore</w:t>
      </w:r>
      <w:proofErr w:type="spellEnd"/>
      <w:r w:rsidR="003F0013">
        <w:rPr>
          <w:b/>
          <w:bCs/>
        </w:rPr>
        <w:t xml:space="preserve"> </w:t>
      </w:r>
      <w:r w:rsidR="005D7F0A">
        <w:rPr>
          <w:b/>
          <w:bCs/>
        </w:rPr>
        <w:t>Office</w:t>
      </w:r>
      <w:r w:rsidR="004B5CE4" w:rsidRPr="00826031">
        <w:rPr>
          <w:b/>
          <w:bCs/>
        </w:rPr>
        <w:t>.</w:t>
      </w:r>
    </w:p>
    <w:p w:rsidR="00100D05" w:rsidRPr="00826031" w:rsidRDefault="004B5CE4" w:rsidP="004D0C2C">
      <w:pPr>
        <w:jc w:val="both"/>
        <w:rPr>
          <w:b/>
          <w:bCs/>
        </w:rPr>
      </w:pPr>
      <w:r w:rsidRPr="005D7F0A">
        <w:rPr>
          <w:b/>
          <w:bCs/>
          <w:u w:val="single"/>
        </w:rPr>
        <w:t>Requirements</w:t>
      </w:r>
      <w:r w:rsidRPr="00826031">
        <w:rPr>
          <w:b/>
          <w:bCs/>
        </w:rPr>
        <w:t xml:space="preserve">: KP </w:t>
      </w:r>
      <w:r w:rsidR="00100D05" w:rsidRPr="00826031">
        <w:rPr>
          <w:b/>
          <w:bCs/>
        </w:rPr>
        <w:t xml:space="preserve">should be energetic retired banker (preferably Scale II to Scale IV) with </w:t>
      </w:r>
      <w:proofErr w:type="spellStart"/>
      <w:r w:rsidR="00100D05" w:rsidRPr="00826031">
        <w:rPr>
          <w:b/>
          <w:bCs/>
        </w:rPr>
        <w:t>atleast</w:t>
      </w:r>
      <w:proofErr w:type="spellEnd"/>
      <w:r w:rsidR="00100D05" w:rsidRPr="00826031">
        <w:rPr>
          <w:b/>
          <w:bCs/>
        </w:rPr>
        <w:t xml:space="preserve"> 10 yrs. Experience in credit deliv</w:t>
      </w:r>
      <w:r w:rsidR="00F12451">
        <w:rPr>
          <w:b/>
          <w:bCs/>
        </w:rPr>
        <w:t>ery, credit management, etc. with</w:t>
      </w:r>
      <w:r w:rsidR="00100D05" w:rsidRPr="00826031">
        <w:rPr>
          <w:b/>
          <w:bCs/>
        </w:rPr>
        <w:t xml:space="preserve"> good banking track record. Age of applicant should not be more than 6</w:t>
      </w:r>
      <w:r w:rsidR="009A1118">
        <w:rPr>
          <w:b/>
          <w:bCs/>
        </w:rPr>
        <w:t>5</w:t>
      </w:r>
      <w:r w:rsidR="00100D05" w:rsidRPr="00826031">
        <w:rPr>
          <w:b/>
          <w:bCs/>
        </w:rPr>
        <w:t xml:space="preserve"> years as on 01.07.2016.</w:t>
      </w:r>
    </w:p>
    <w:p w:rsidR="00AE598D" w:rsidRDefault="00100D05" w:rsidP="004D0C2C">
      <w:pPr>
        <w:jc w:val="both"/>
        <w:rPr>
          <w:b/>
          <w:bCs/>
          <w:u w:val="single"/>
        </w:rPr>
      </w:pPr>
      <w:r>
        <w:rPr>
          <w:b/>
          <w:bCs/>
          <w:u w:val="single"/>
        </w:rPr>
        <w:t>Job Profile:</w:t>
      </w:r>
      <w:r w:rsidR="00AE598D">
        <w:rPr>
          <w:b/>
          <w:bCs/>
          <w:u w:val="single"/>
        </w:rPr>
        <w:t xml:space="preserve"> </w:t>
      </w:r>
      <w:r>
        <w:rPr>
          <w:b/>
          <w:bCs/>
          <w:u w:val="single"/>
        </w:rPr>
        <w:t xml:space="preserve"> </w:t>
      </w:r>
      <w:r w:rsidR="00AE598D">
        <w:rPr>
          <w:b/>
          <w:bCs/>
        </w:rPr>
        <w:t xml:space="preserve">KP is expected, inter-alia, to guide new and existing MSME entrepreneurs. His broad responsibilities would be as under. </w:t>
      </w:r>
    </w:p>
    <w:p w:rsidR="00AE598D" w:rsidRDefault="00AE598D" w:rsidP="00AE598D">
      <w:pPr>
        <w:pStyle w:val="NormalWeb"/>
        <w:numPr>
          <w:ilvl w:val="0"/>
          <w:numId w:val="2"/>
        </w:numPr>
        <w:spacing w:before="0" w:beforeAutospacing="0" w:after="240" w:afterAutospacing="0" w:line="360" w:lineRule="auto"/>
        <w:jc w:val="both"/>
        <w:rPr>
          <w:rFonts w:ascii="Arial" w:hAnsi="Arial" w:cs="Arial"/>
        </w:rPr>
      </w:pPr>
      <w:r>
        <w:rPr>
          <w:rFonts w:ascii="Arial" w:hAnsi="Arial" w:cs="Arial"/>
        </w:rPr>
        <w:t xml:space="preserve">Work in close coordination with the industry associations in their area of jurisdiction and with the commercial banks to provide advisory services on the various credit facilities, debt counseling and need based support services for the MSMEs, including enhancing financial literacy, formulation of good business plans and forecast, </w:t>
      </w:r>
      <w:proofErr w:type="spellStart"/>
      <w:r>
        <w:rPr>
          <w:rFonts w:ascii="Arial" w:hAnsi="Arial" w:cs="Arial"/>
        </w:rPr>
        <w:t>familiarise</w:t>
      </w:r>
      <w:proofErr w:type="spellEnd"/>
      <w:r>
        <w:rPr>
          <w:rFonts w:ascii="Arial" w:hAnsi="Arial" w:cs="Arial"/>
        </w:rPr>
        <w:t xml:space="preserve"> entrepreneurs with the lenders’ need for structured and reliable information.    </w:t>
      </w:r>
    </w:p>
    <w:p w:rsidR="00AE598D" w:rsidRDefault="00AE598D" w:rsidP="00AE598D">
      <w:pPr>
        <w:pStyle w:val="NormalWeb"/>
        <w:numPr>
          <w:ilvl w:val="0"/>
          <w:numId w:val="2"/>
        </w:numPr>
        <w:spacing w:before="0" w:beforeAutospacing="0" w:after="240" w:afterAutospacing="0" w:line="360" w:lineRule="auto"/>
        <w:ind w:left="810"/>
        <w:jc w:val="both"/>
        <w:rPr>
          <w:rFonts w:ascii="Arial" w:hAnsi="Arial" w:cs="Arial"/>
        </w:rPr>
      </w:pPr>
      <w:r>
        <w:rPr>
          <w:rFonts w:ascii="Arial" w:hAnsi="Arial" w:cs="Arial"/>
        </w:rPr>
        <w:t xml:space="preserve">Facilitate new / existing entrepreneurs for raising resources by way of term loans / Working Capital Assistance, debt with conversion option, equity, etc. from SIDBI / Commercial Banks / FIs.  This includes guidance to MSMEs for submission of the required information / application filling and any other relevant details as may be required by such entrepreneurs.  </w:t>
      </w:r>
    </w:p>
    <w:p w:rsidR="00AE598D" w:rsidRDefault="00AE598D" w:rsidP="00AE598D">
      <w:pPr>
        <w:pStyle w:val="ListParagraph"/>
        <w:numPr>
          <w:ilvl w:val="0"/>
          <w:numId w:val="2"/>
        </w:numPr>
        <w:spacing w:after="200" w:line="360" w:lineRule="auto"/>
        <w:ind w:left="851"/>
        <w:jc w:val="both"/>
        <w:rPr>
          <w:rFonts w:ascii="Arial" w:hAnsi="Arial" w:cs="Arial"/>
        </w:rPr>
      </w:pPr>
      <w:r>
        <w:rPr>
          <w:rFonts w:ascii="Arial" w:hAnsi="Arial" w:cs="Arial"/>
        </w:rPr>
        <w:t xml:space="preserve">Create awareness about the various Government subsidy schemes (both State and Central Government) available for the MSMEs and guide new / existing entrepreneurs regarding schemes of SIDBI (including SMILE, Standup India, </w:t>
      </w:r>
      <w:proofErr w:type="gramStart"/>
      <w:r>
        <w:rPr>
          <w:rFonts w:ascii="Arial" w:hAnsi="Arial" w:cs="Arial"/>
        </w:rPr>
        <w:t>Startup</w:t>
      </w:r>
      <w:proofErr w:type="gramEnd"/>
      <w:r>
        <w:rPr>
          <w:rFonts w:ascii="Arial" w:hAnsi="Arial" w:cs="Arial"/>
        </w:rPr>
        <w:t xml:space="preserve"> India) MUDRA, commercial banks and subsidy and other benefits / facilities from the Governments.   </w:t>
      </w:r>
    </w:p>
    <w:p w:rsidR="00AE598D" w:rsidRDefault="00AE598D" w:rsidP="00AE598D">
      <w:pPr>
        <w:pStyle w:val="NormalWeb"/>
        <w:numPr>
          <w:ilvl w:val="0"/>
          <w:numId w:val="2"/>
        </w:numPr>
        <w:spacing w:before="0" w:beforeAutospacing="0" w:after="240" w:afterAutospacing="0" w:line="360" w:lineRule="auto"/>
        <w:ind w:left="851"/>
        <w:jc w:val="both"/>
        <w:rPr>
          <w:rFonts w:ascii="Arial" w:hAnsi="Arial" w:cs="Arial"/>
        </w:rPr>
      </w:pPr>
      <w:r>
        <w:rPr>
          <w:rFonts w:ascii="Arial" w:hAnsi="Arial" w:cs="Arial"/>
        </w:rPr>
        <w:t xml:space="preserve">Coordinate with lenders for timely rehabilitation of viable units. This includes working closely with the banks and the MSME units for expediting the sanctions of suitable rehabilitation package for viable units. </w:t>
      </w:r>
    </w:p>
    <w:p w:rsidR="00AE598D" w:rsidRDefault="00AE598D" w:rsidP="00AE598D">
      <w:pPr>
        <w:pStyle w:val="NormalWeb"/>
        <w:numPr>
          <w:ilvl w:val="0"/>
          <w:numId w:val="2"/>
        </w:numPr>
        <w:spacing w:before="0" w:beforeAutospacing="0" w:after="240" w:afterAutospacing="0" w:line="276" w:lineRule="auto"/>
        <w:ind w:left="851"/>
        <w:jc w:val="both"/>
        <w:rPr>
          <w:rFonts w:ascii="Arial" w:hAnsi="Arial" w:cs="Arial"/>
        </w:rPr>
      </w:pPr>
      <w:r>
        <w:rPr>
          <w:rFonts w:ascii="Arial" w:hAnsi="Arial" w:cs="Arial"/>
        </w:rPr>
        <w:t>Capacity building of bankers to appreciate the needs of MSMEs.</w:t>
      </w:r>
    </w:p>
    <w:p w:rsidR="00AE598D" w:rsidRDefault="00AE598D" w:rsidP="00AE598D">
      <w:pPr>
        <w:pStyle w:val="NormalWeb"/>
        <w:numPr>
          <w:ilvl w:val="0"/>
          <w:numId w:val="2"/>
        </w:numPr>
        <w:spacing w:before="0" w:beforeAutospacing="0" w:after="240" w:afterAutospacing="0" w:line="276" w:lineRule="auto"/>
        <w:ind w:left="851"/>
        <w:jc w:val="both"/>
        <w:rPr>
          <w:rFonts w:ascii="Arial" w:hAnsi="Arial" w:cs="Arial"/>
        </w:rPr>
      </w:pPr>
      <w:r>
        <w:rPr>
          <w:rFonts w:ascii="Arial" w:hAnsi="Arial" w:cs="Arial"/>
        </w:rPr>
        <w:t>Regular satisfaction survey of SIDBI Customers on quarterly basis.</w:t>
      </w:r>
    </w:p>
    <w:p w:rsidR="00AE598D" w:rsidRDefault="00AE598D" w:rsidP="00AE598D">
      <w:pPr>
        <w:pStyle w:val="NormalWeb"/>
        <w:spacing w:before="0" w:beforeAutospacing="0" w:after="240" w:afterAutospacing="0" w:line="276" w:lineRule="auto"/>
        <w:ind w:left="270" w:hanging="270"/>
        <w:jc w:val="both"/>
        <w:rPr>
          <w:b/>
          <w:bCs/>
          <w:u w:val="single"/>
        </w:rPr>
      </w:pPr>
      <w:r>
        <w:rPr>
          <w:rFonts w:ascii="Arial" w:hAnsi="Arial" w:cs="Arial"/>
          <w:bCs/>
        </w:rPr>
        <w:lastRenderedPageBreak/>
        <w:t xml:space="preserve">    </w:t>
      </w:r>
      <w:proofErr w:type="gramStart"/>
      <w:r>
        <w:rPr>
          <w:rFonts w:ascii="Arial" w:hAnsi="Arial" w:cs="Arial"/>
          <w:bCs/>
        </w:rPr>
        <w:t>vii</w:t>
      </w:r>
      <w:proofErr w:type="gramEnd"/>
      <w:r>
        <w:rPr>
          <w:rFonts w:ascii="Arial" w:hAnsi="Arial" w:cs="Arial"/>
          <w:bCs/>
        </w:rPr>
        <w:t xml:space="preserve">   Highlight the common problems of MSMEs in clusters so as to have effective          channelization of  SIDBI’s Promotional and development initiatives in the respective clusters.</w:t>
      </w:r>
    </w:p>
    <w:p w:rsidR="00100D05" w:rsidRDefault="00AE598D" w:rsidP="004D0C2C">
      <w:pPr>
        <w:jc w:val="both"/>
        <w:rPr>
          <w:b/>
          <w:bCs/>
        </w:rPr>
      </w:pPr>
      <w:r>
        <w:rPr>
          <w:b/>
          <w:bCs/>
        </w:rPr>
        <w:t xml:space="preserve">KP should be able to </w:t>
      </w:r>
      <w:r w:rsidR="00100D05">
        <w:rPr>
          <w:b/>
          <w:bCs/>
        </w:rPr>
        <w:t xml:space="preserve">generate bankable proposals from new and existing MSMEs. The KP should be willing to </w:t>
      </w:r>
      <w:r w:rsidR="00AE06E1">
        <w:rPr>
          <w:b/>
          <w:bCs/>
        </w:rPr>
        <w:t>cover 4/5</w:t>
      </w:r>
      <w:r w:rsidR="00100D05">
        <w:rPr>
          <w:b/>
          <w:bCs/>
        </w:rPr>
        <w:t xml:space="preserve"> industrial clusters (within radius of approx </w:t>
      </w:r>
      <w:r w:rsidR="005D7F0A">
        <w:rPr>
          <w:b/>
          <w:bCs/>
        </w:rPr>
        <w:t>30-40</w:t>
      </w:r>
      <w:r w:rsidR="00100D05">
        <w:rPr>
          <w:b/>
          <w:bCs/>
        </w:rPr>
        <w:t xml:space="preserve"> </w:t>
      </w:r>
      <w:proofErr w:type="spellStart"/>
      <w:r w:rsidR="00100D05">
        <w:rPr>
          <w:b/>
          <w:bCs/>
        </w:rPr>
        <w:t>kms</w:t>
      </w:r>
      <w:proofErr w:type="spellEnd"/>
      <w:r w:rsidR="00100D05">
        <w:rPr>
          <w:b/>
          <w:bCs/>
        </w:rPr>
        <w:t xml:space="preserve">). KP would visit each of these clusters once a week and would meet entrepreneurs etc. at the office of concerned industry association.  </w:t>
      </w:r>
    </w:p>
    <w:p w:rsidR="00826031" w:rsidRPr="005D7F0A" w:rsidRDefault="00F12451" w:rsidP="005D7F0A">
      <w:pPr>
        <w:spacing w:line="360" w:lineRule="auto"/>
        <w:jc w:val="both"/>
        <w:rPr>
          <w:b/>
          <w:bCs/>
        </w:rPr>
      </w:pPr>
      <w:proofErr w:type="spellStart"/>
      <w:r w:rsidRPr="00F61A7D">
        <w:rPr>
          <w:b/>
          <w:bCs/>
          <w:u w:val="single"/>
        </w:rPr>
        <w:t>Compensastion</w:t>
      </w:r>
      <w:proofErr w:type="spellEnd"/>
      <w:r w:rsidRPr="00F61A7D">
        <w:rPr>
          <w:b/>
          <w:bCs/>
          <w:u w:val="single"/>
        </w:rPr>
        <w:t>:</w:t>
      </w:r>
      <w:r>
        <w:rPr>
          <w:b/>
          <w:bCs/>
        </w:rPr>
        <w:t xml:space="preserve"> Would </w:t>
      </w:r>
      <w:r w:rsidR="00100D05" w:rsidRPr="005D7F0A">
        <w:rPr>
          <w:b/>
          <w:bCs/>
        </w:rPr>
        <w:t xml:space="preserve">be </w:t>
      </w:r>
      <w:proofErr w:type="spellStart"/>
      <w:r w:rsidR="00100D05" w:rsidRPr="005D7F0A">
        <w:rPr>
          <w:b/>
          <w:bCs/>
        </w:rPr>
        <w:t>upto</w:t>
      </w:r>
      <w:proofErr w:type="spellEnd"/>
      <w:r w:rsidR="00100D05" w:rsidRPr="005D7F0A">
        <w:rPr>
          <w:b/>
          <w:bCs/>
        </w:rPr>
        <w:t xml:space="preserve"> </w:t>
      </w:r>
      <w:r w:rsidR="00826031" w:rsidRPr="005D7F0A">
        <w:rPr>
          <w:b/>
          <w:bCs/>
        </w:rPr>
        <w:t>Rs.</w:t>
      </w:r>
      <w:r w:rsidR="00100D05" w:rsidRPr="005D7F0A">
        <w:rPr>
          <w:b/>
          <w:bCs/>
        </w:rPr>
        <w:t>31</w:t>
      </w:r>
      <w:proofErr w:type="gramStart"/>
      <w:r w:rsidR="00100D05" w:rsidRPr="005D7F0A">
        <w:rPr>
          <w:b/>
          <w:bCs/>
        </w:rPr>
        <w:t>,000</w:t>
      </w:r>
      <w:proofErr w:type="gramEnd"/>
      <w:r w:rsidR="00100D05" w:rsidRPr="005D7F0A">
        <w:rPr>
          <w:b/>
          <w:bCs/>
        </w:rPr>
        <w:t>/- p</w:t>
      </w:r>
      <w:r>
        <w:rPr>
          <w:b/>
          <w:bCs/>
        </w:rPr>
        <w:t>.</w:t>
      </w:r>
      <w:r w:rsidR="00100D05" w:rsidRPr="005D7F0A">
        <w:rPr>
          <w:b/>
          <w:bCs/>
        </w:rPr>
        <w:t>m</w:t>
      </w:r>
      <w:r>
        <w:rPr>
          <w:b/>
          <w:bCs/>
        </w:rPr>
        <w:t>.</w:t>
      </w:r>
      <w:r w:rsidR="00826031" w:rsidRPr="005D7F0A">
        <w:rPr>
          <w:b/>
          <w:bCs/>
        </w:rPr>
        <w:t xml:space="preserve"> plus conveyance/telephone charges etc. </w:t>
      </w:r>
      <w:proofErr w:type="spellStart"/>
      <w:r w:rsidR="00826031" w:rsidRPr="005D7F0A">
        <w:rPr>
          <w:b/>
          <w:bCs/>
        </w:rPr>
        <w:t>upto</w:t>
      </w:r>
      <w:proofErr w:type="spellEnd"/>
      <w:r w:rsidR="00826031" w:rsidRPr="005D7F0A">
        <w:rPr>
          <w:b/>
          <w:bCs/>
        </w:rPr>
        <w:t xml:space="preserve"> Rs.4,000/- </w:t>
      </w:r>
      <w:r>
        <w:rPr>
          <w:b/>
          <w:bCs/>
        </w:rPr>
        <w:t xml:space="preserve"> </w:t>
      </w:r>
      <w:r w:rsidRPr="005D7F0A">
        <w:rPr>
          <w:b/>
          <w:bCs/>
        </w:rPr>
        <w:t>p</w:t>
      </w:r>
      <w:r>
        <w:rPr>
          <w:b/>
          <w:bCs/>
        </w:rPr>
        <w:t>.</w:t>
      </w:r>
      <w:r w:rsidRPr="005D7F0A">
        <w:rPr>
          <w:b/>
          <w:bCs/>
        </w:rPr>
        <w:t>m</w:t>
      </w:r>
      <w:r w:rsidR="00826031" w:rsidRPr="005D7F0A">
        <w:rPr>
          <w:b/>
          <w:bCs/>
        </w:rPr>
        <w:t xml:space="preserve">. The contract would be for a period of 1 year initially which </w:t>
      </w:r>
      <w:r w:rsidR="00AE06E1">
        <w:rPr>
          <w:b/>
          <w:bCs/>
        </w:rPr>
        <w:t>may</w:t>
      </w:r>
      <w:r w:rsidR="00826031" w:rsidRPr="005D7F0A">
        <w:rPr>
          <w:b/>
          <w:bCs/>
        </w:rPr>
        <w:t xml:space="preserve"> be extended with mutual consent</w:t>
      </w:r>
      <w:r w:rsidR="00AE06E1">
        <w:rPr>
          <w:b/>
          <w:bCs/>
        </w:rPr>
        <w:t>, subject to satisfactory performance</w:t>
      </w:r>
      <w:r w:rsidR="00842C72">
        <w:rPr>
          <w:b/>
          <w:bCs/>
        </w:rPr>
        <w:t xml:space="preserve"> of KP</w:t>
      </w:r>
      <w:r w:rsidR="00826031" w:rsidRPr="005D7F0A">
        <w:rPr>
          <w:b/>
          <w:bCs/>
        </w:rPr>
        <w:t xml:space="preserve">. </w:t>
      </w:r>
    </w:p>
    <w:p w:rsidR="00826031" w:rsidRDefault="00826031" w:rsidP="005D7F0A">
      <w:pPr>
        <w:spacing w:line="360" w:lineRule="auto"/>
        <w:jc w:val="both"/>
        <w:rPr>
          <w:b/>
          <w:bCs/>
        </w:rPr>
      </w:pPr>
      <w:r w:rsidRPr="00F61A7D">
        <w:rPr>
          <w:b/>
          <w:bCs/>
          <w:u w:val="single"/>
        </w:rPr>
        <w:t>Others:</w:t>
      </w:r>
      <w:r w:rsidRPr="005D7F0A">
        <w:rPr>
          <w:b/>
          <w:bCs/>
        </w:rPr>
        <w:t xml:space="preserve"> </w:t>
      </w:r>
      <w:proofErr w:type="spellStart"/>
      <w:r w:rsidRPr="005D7F0A">
        <w:rPr>
          <w:b/>
          <w:bCs/>
        </w:rPr>
        <w:t>i</w:t>
      </w:r>
      <w:proofErr w:type="spellEnd"/>
      <w:r w:rsidRPr="005D7F0A">
        <w:rPr>
          <w:b/>
          <w:bCs/>
        </w:rPr>
        <w:t>) The assignment is suitable for applicants who wish to use their skills/time for the benefit of society and also derive job satisfaction ii) suitable orientation</w:t>
      </w:r>
      <w:r w:rsidR="008A670A" w:rsidRPr="005D7F0A">
        <w:rPr>
          <w:b/>
          <w:bCs/>
        </w:rPr>
        <w:t>/ inputs</w:t>
      </w:r>
      <w:r w:rsidRPr="005D7F0A">
        <w:rPr>
          <w:b/>
          <w:bCs/>
        </w:rPr>
        <w:t xml:space="preserve"> on skill would be provided to KP iii) KP is expected to be available to the bank for 20-25 hours per week.</w:t>
      </w:r>
    </w:p>
    <w:p w:rsidR="005D7F0A" w:rsidRDefault="005D7F0A" w:rsidP="005D7F0A">
      <w:pPr>
        <w:spacing w:line="360" w:lineRule="auto"/>
        <w:jc w:val="both"/>
        <w:rPr>
          <w:b/>
          <w:bCs/>
        </w:rPr>
      </w:pPr>
      <w:r>
        <w:rPr>
          <w:b/>
          <w:bCs/>
        </w:rPr>
        <w:t xml:space="preserve">Address to which applications are to be sent: </w:t>
      </w:r>
    </w:p>
    <w:p w:rsidR="00A9071C" w:rsidRDefault="00A9071C" w:rsidP="00A9071C">
      <w:pPr>
        <w:spacing w:line="360" w:lineRule="auto"/>
        <w:rPr>
          <w:rFonts w:ascii="Helv" w:hAnsi="Helv" w:cs="Helv"/>
          <w:color w:val="000000"/>
          <w:sz w:val="20"/>
        </w:rPr>
      </w:pPr>
      <w:r>
        <w:rPr>
          <w:rFonts w:ascii="Helv" w:hAnsi="Helv" w:cs="Helv"/>
          <w:color w:val="000000"/>
          <w:sz w:val="20"/>
        </w:rPr>
        <w:t xml:space="preserve">SIDBI </w:t>
      </w:r>
      <w:proofErr w:type="spellStart"/>
      <w:r>
        <w:rPr>
          <w:rFonts w:ascii="Helv" w:hAnsi="Helv" w:cs="Helv"/>
          <w:color w:val="000000"/>
          <w:sz w:val="20"/>
        </w:rPr>
        <w:t>Coimbatore</w:t>
      </w:r>
      <w:proofErr w:type="spellEnd"/>
      <w:r>
        <w:rPr>
          <w:rFonts w:ascii="Helv" w:hAnsi="Helv" w:cs="Helv"/>
          <w:color w:val="000000"/>
          <w:sz w:val="20"/>
        </w:rPr>
        <w:t xml:space="preserve"> B.O</w:t>
      </w:r>
      <w:r>
        <w:rPr>
          <w:rFonts w:ascii="Helv" w:hAnsi="Helv" w:cs="Helv"/>
          <w:color w:val="000000"/>
          <w:sz w:val="20"/>
        </w:rPr>
        <w:br/>
        <w:t xml:space="preserve">Mayflower E Castle, Dr </w:t>
      </w:r>
      <w:proofErr w:type="spellStart"/>
      <w:r>
        <w:rPr>
          <w:rFonts w:ascii="Helv" w:hAnsi="Helv" w:cs="Helv"/>
          <w:color w:val="000000"/>
          <w:sz w:val="20"/>
        </w:rPr>
        <w:t>Balasundaram</w:t>
      </w:r>
      <w:proofErr w:type="spellEnd"/>
      <w:r>
        <w:rPr>
          <w:rFonts w:ascii="Helv" w:hAnsi="Helv" w:cs="Helv"/>
          <w:color w:val="000000"/>
          <w:sz w:val="20"/>
        </w:rPr>
        <w:t xml:space="preserve"> Road</w:t>
      </w:r>
      <w:r>
        <w:rPr>
          <w:rFonts w:ascii="Helv" w:hAnsi="Helv" w:cs="Helv"/>
          <w:color w:val="000000"/>
          <w:sz w:val="20"/>
        </w:rPr>
        <w:br/>
      </w:r>
      <w:proofErr w:type="spellStart"/>
      <w:r>
        <w:rPr>
          <w:rFonts w:ascii="Helv" w:hAnsi="Helv" w:cs="Helv"/>
          <w:color w:val="000000"/>
          <w:sz w:val="20"/>
        </w:rPr>
        <w:t>Coimbatore</w:t>
      </w:r>
      <w:proofErr w:type="spellEnd"/>
      <w:r>
        <w:rPr>
          <w:rFonts w:ascii="Helv" w:hAnsi="Helv" w:cs="Helv"/>
          <w:color w:val="000000"/>
          <w:sz w:val="20"/>
        </w:rPr>
        <w:t xml:space="preserve"> - 641018</w:t>
      </w:r>
    </w:p>
    <w:p w:rsidR="00A9071C" w:rsidRPr="005D7F0A" w:rsidRDefault="00A9071C" w:rsidP="00A9071C">
      <w:pPr>
        <w:spacing w:line="360" w:lineRule="auto"/>
        <w:rPr>
          <w:b/>
          <w:bCs/>
        </w:rPr>
      </w:pPr>
    </w:p>
    <w:p w:rsidR="00100D05" w:rsidRPr="00100D05" w:rsidRDefault="00100D05" w:rsidP="004D0C2C">
      <w:pPr>
        <w:jc w:val="both"/>
      </w:pPr>
    </w:p>
    <w:p w:rsidR="004D0C2C" w:rsidRPr="004D0C2C" w:rsidRDefault="004D0C2C">
      <w:pPr>
        <w:jc w:val="center"/>
        <w:rPr>
          <w:b/>
          <w:bCs/>
          <w:u w:val="single"/>
        </w:rPr>
      </w:pPr>
    </w:p>
    <w:sectPr w:rsidR="004D0C2C" w:rsidRPr="004D0C2C" w:rsidSect="00844D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F4776"/>
    <w:multiLevelType w:val="hybridMultilevel"/>
    <w:tmpl w:val="443E522A"/>
    <w:lvl w:ilvl="0" w:tplc="73F2A78A">
      <w:start w:val="1"/>
      <w:numFmt w:val="lowerRoman"/>
      <w:lvlText w:val="%1."/>
      <w:lvlJc w:val="right"/>
      <w:pPr>
        <w:ind w:left="720" w:hanging="360"/>
      </w:pPr>
      <w:rPr>
        <w:b w:val="0"/>
        <w:b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F7B7900"/>
    <w:multiLevelType w:val="hybridMultilevel"/>
    <w:tmpl w:val="2B40986C"/>
    <w:lvl w:ilvl="0" w:tplc="165ABF6C">
      <w:start w:val="2"/>
      <w:numFmt w:val="bullet"/>
      <w:lvlText w:val="-"/>
      <w:lvlJc w:val="left"/>
      <w:pPr>
        <w:ind w:left="1080" w:hanging="360"/>
      </w:pPr>
      <w:rPr>
        <w:rFonts w:ascii="Arial" w:eastAsia="Calibri"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D0C2C"/>
    <w:rsid w:val="00003184"/>
    <w:rsid w:val="0006289D"/>
    <w:rsid w:val="00063920"/>
    <w:rsid w:val="00067695"/>
    <w:rsid w:val="0009215E"/>
    <w:rsid w:val="00100D05"/>
    <w:rsid w:val="0012719D"/>
    <w:rsid w:val="00130065"/>
    <w:rsid w:val="0019594C"/>
    <w:rsid w:val="001D6CC9"/>
    <w:rsid w:val="00205910"/>
    <w:rsid w:val="00233529"/>
    <w:rsid w:val="00250DA2"/>
    <w:rsid w:val="002774EB"/>
    <w:rsid w:val="00286A88"/>
    <w:rsid w:val="002A0668"/>
    <w:rsid w:val="002F2D12"/>
    <w:rsid w:val="002F4318"/>
    <w:rsid w:val="0030022A"/>
    <w:rsid w:val="00315800"/>
    <w:rsid w:val="0032688B"/>
    <w:rsid w:val="003532C7"/>
    <w:rsid w:val="00360241"/>
    <w:rsid w:val="003736CF"/>
    <w:rsid w:val="003D3AEC"/>
    <w:rsid w:val="003D6484"/>
    <w:rsid w:val="003F0013"/>
    <w:rsid w:val="003F39DF"/>
    <w:rsid w:val="004230AA"/>
    <w:rsid w:val="00481DEF"/>
    <w:rsid w:val="004B3362"/>
    <w:rsid w:val="004B5CE4"/>
    <w:rsid w:val="004C5830"/>
    <w:rsid w:val="004D0C2C"/>
    <w:rsid w:val="004F7D30"/>
    <w:rsid w:val="005159F5"/>
    <w:rsid w:val="00536C9D"/>
    <w:rsid w:val="005C7105"/>
    <w:rsid w:val="005D7F0A"/>
    <w:rsid w:val="00600F4D"/>
    <w:rsid w:val="006150AD"/>
    <w:rsid w:val="006528B2"/>
    <w:rsid w:val="00686896"/>
    <w:rsid w:val="00692FAC"/>
    <w:rsid w:val="006D3818"/>
    <w:rsid w:val="00705783"/>
    <w:rsid w:val="0071439C"/>
    <w:rsid w:val="00723C37"/>
    <w:rsid w:val="007248EA"/>
    <w:rsid w:val="00737125"/>
    <w:rsid w:val="007402B5"/>
    <w:rsid w:val="007B1165"/>
    <w:rsid w:val="007C3882"/>
    <w:rsid w:val="00810EB9"/>
    <w:rsid w:val="00811AFC"/>
    <w:rsid w:val="00821843"/>
    <w:rsid w:val="00824931"/>
    <w:rsid w:val="00826031"/>
    <w:rsid w:val="008268B5"/>
    <w:rsid w:val="00842C72"/>
    <w:rsid w:val="00844D1A"/>
    <w:rsid w:val="008641E2"/>
    <w:rsid w:val="00882B66"/>
    <w:rsid w:val="008835A4"/>
    <w:rsid w:val="008A1435"/>
    <w:rsid w:val="008A670A"/>
    <w:rsid w:val="009A1118"/>
    <w:rsid w:val="009E65D5"/>
    <w:rsid w:val="00A05DDB"/>
    <w:rsid w:val="00A10DD0"/>
    <w:rsid w:val="00A26975"/>
    <w:rsid w:val="00A53D65"/>
    <w:rsid w:val="00A74225"/>
    <w:rsid w:val="00A9071C"/>
    <w:rsid w:val="00AA2BAC"/>
    <w:rsid w:val="00AA3539"/>
    <w:rsid w:val="00AB60D0"/>
    <w:rsid w:val="00AE06E1"/>
    <w:rsid w:val="00AE598D"/>
    <w:rsid w:val="00AF2BF7"/>
    <w:rsid w:val="00B00454"/>
    <w:rsid w:val="00B05E60"/>
    <w:rsid w:val="00B311E0"/>
    <w:rsid w:val="00B5427B"/>
    <w:rsid w:val="00B56BB9"/>
    <w:rsid w:val="00B63769"/>
    <w:rsid w:val="00B67E38"/>
    <w:rsid w:val="00B92C9F"/>
    <w:rsid w:val="00BA4618"/>
    <w:rsid w:val="00BB749D"/>
    <w:rsid w:val="00BD6748"/>
    <w:rsid w:val="00BF6B6D"/>
    <w:rsid w:val="00C6310D"/>
    <w:rsid w:val="00C71B17"/>
    <w:rsid w:val="00D11C64"/>
    <w:rsid w:val="00D1457E"/>
    <w:rsid w:val="00DC5EC2"/>
    <w:rsid w:val="00DD17AE"/>
    <w:rsid w:val="00DF2ACB"/>
    <w:rsid w:val="00E131D5"/>
    <w:rsid w:val="00E941EE"/>
    <w:rsid w:val="00EB5EA1"/>
    <w:rsid w:val="00ED2495"/>
    <w:rsid w:val="00F07EC9"/>
    <w:rsid w:val="00F12451"/>
    <w:rsid w:val="00F61A7D"/>
    <w:rsid w:val="00F84E6D"/>
    <w:rsid w:val="00FA029D"/>
    <w:rsid w:val="00FA2FCD"/>
    <w:rsid w:val="00FB7BD5"/>
    <w:rsid w:val="00FD018D"/>
    <w:rsid w:val="00FD1B3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List Paragraph (numbered (a)),References,MC Paragraphe Liste,Normal 2,heading 4,Report Para,Heading 41,Heading 411,Graphic,List Paragraph1,normal,Paragraph,First level bullet"/>
    <w:basedOn w:val="Normal"/>
    <w:link w:val="ListParagraphChar"/>
    <w:uiPriority w:val="34"/>
    <w:qFormat/>
    <w:rsid w:val="00100D05"/>
    <w:pPr>
      <w:spacing w:after="0" w:line="240" w:lineRule="auto"/>
      <w:ind w:left="720"/>
      <w:contextualSpacing/>
    </w:pPr>
    <w:rPr>
      <w:rFonts w:ascii="Times New Roman" w:eastAsia="Times New Roman" w:hAnsi="Times New Roman" w:cs="Times New Roman"/>
      <w:sz w:val="24"/>
      <w:szCs w:val="24"/>
      <w:lang w:val="en-US" w:bidi="ar-SA"/>
    </w:rPr>
  </w:style>
  <w:style w:type="character" w:customStyle="1" w:styleId="ListParagraphChar">
    <w:name w:val="List Paragraph Char"/>
    <w:aliases w:val="Citation List Char,Resume Title Char,List Paragraph (numbered (a)) Char,References Char,MC Paragraphe Liste Char,Normal 2 Char,heading 4 Char,Report Para Char,Heading 41 Char,Heading 411 Char,Graphic Char,List Paragraph1 Char"/>
    <w:basedOn w:val="DefaultParagraphFont"/>
    <w:link w:val="ListParagraph"/>
    <w:uiPriority w:val="34"/>
    <w:rsid w:val="00100D05"/>
    <w:rPr>
      <w:rFonts w:ascii="Times New Roman" w:eastAsia="Times New Roman" w:hAnsi="Times New Roman" w:cs="Times New Roman"/>
      <w:sz w:val="24"/>
      <w:szCs w:val="24"/>
      <w:lang w:val="en-US" w:bidi="ar-SA"/>
    </w:rPr>
  </w:style>
  <w:style w:type="paragraph" w:styleId="NormalWeb">
    <w:name w:val="Normal (Web)"/>
    <w:basedOn w:val="Normal"/>
    <w:unhideWhenUsed/>
    <w:rsid w:val="00AE598D"/>
    <w:pPr>
      <w:spacing w:before="100" w:beforeAutospacing="1" w:after="100" w:afterAutospacing="1" w:line="240" w:lineRule="auto"/>
    </w:pPr>
    <w:rPr>
      <w:rFonts w:ascii="Arial Unicode MS" w:eastAsia="Arial Unicode MS" w:hAnsi="Arial Unicode MS" w:cs="Arial Unicode MS"/>
      <w:color w:val="000000"/>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2297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669E2-CA70-403D-820F-468DA96D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ssrinivas</dc:creator>
  <cp:lastModifiedBy>sunilkumar</cp:lastModifiedBy>
  <cp:revision>4</cp:revision>
  <cp:lastPrinted>2016-06-02T11:58:00Z</cp:lastPrinted>
  <dcterms:created xsi:type="dcterms:W3CDTF">2016-06-16T07:38:00Z</dcterms:created>
  <dcterms:modified xsi:type="dcterms:W3CDTF">2016-06-27T09:30:00Z</dcterms:modified>
</cp:coreProperties>
</file>